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1323E5" w:rsidRPr="002B4446" w:rsidRDefault="00D93D06" w:rsidP="001323E5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7A527D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  <w:r w:rsidR="009F6B3D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  <w:r w:rsidR="00742D20"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151D1C"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:rsidR="007F601A" w:rsidRDefault="007F601A" w:rsidP="005A491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:rsidR="00D93D06" w:rsidRDefault="009F6B3D" w:rsidP="009F6B3D">
      <w:pPr>
        <w:pStyle w:val="Nessunaspaziatura"/>
        <w:rPr>
          <w:rFonts w:ascii="Verdana" w:hAnsi="Verdana"/>
          <w:b/>
          <w:sz w:val="36"/>
          <w:szCs w:val="36"/>
        </w:rPr>
      </w:pPr>
      <w:r w:rsidRPr="00D81555">
        <w:rPr>
          <w:rFonts w:ascii="Verdana" w:hAnsi="Verdana"/>
          <w:b/>
          <w:sz w:val="36"/>
          <w:szCs w:val="36"/>
          <w:highlight w:val="yellow"/>
        </w:rPr>
        <w:t>SORTEGGIO FASE PRELIMINARE COPPA ITALIA 2023</w:t>
      </w:r>
    </w:p>
    <w:p w:rsidR="00D81555" w:rsidRDefault="00D81555" w:rsidP="009F6B3D">
      <w:pPr>
        <w:pStyle w:val="Nessunaspaziatura"/>
        <w:rPr>
          <w:rFonts w:ascii="Verdana" w:hAnsi="Verdana"/>
          <w:b/>
          <w:sz w:val="36"/>
          <w:szCs w:val="36"/>
        </w:rPr>
      </w:pPr>
    </w:p>
    <w:p w:rsidR="00D81555" w:rsidRDefault="009F6B3D" w:rsidP="009F6B3D">
      <w:pPr>
        <w:pStyle w:val="Nessunaspaziatura"/>
        <w:rPr>
          <w:rFonts w:ascii="Verdana" w:hAnsi="Verdana"/>
          <w:b/>
          <w:sz w:val="36"/>
          <w:szCs w:val="36"/>
        </w:rPr>
      </w:pPr>
      <w:proofErr w:type="spellStart"/>
      <w:r>
        <w:rPr>
          <w:rFonts w:ascii="Verdana" w:hAnsi="Verdana"/>
          <w:b/>
          <w:sz w:val="36"/>
          <w:szCs w:val="36"/>
        </w:rPr>
        <w:t>Martedi</w:t>
      </w:r>
      <w:proofErr w:type="spellEnd"/>
      <w:r>
        <w:rPr>
          <w:rFonts w:ascii="Verdana" w:hAnsi="Verdana"/>
          <w:b/>
          <w:sz w:val="36"/>
          <w:szCs w:val="36"/>
        </w:rPr>
        <w:t xml:space="preserve"> 20 </w:t>
      </w:r>
      <w:proofErr w:type="gramStart"/>
      <w:r>
        <w:rPr>
          <w:rFonts w:ascii="Verdana" w:hAnsi="Verdana"/>
          <w:b/>
          <w:sz w:val="36"/>
          <w:szCs w:val="36"/>
        </w:rPr>
        <w:t>Dicembre</w:t>
      </w:r>
      <w:proofErr w:type="gramEnd"/>
      <w:r w:rsidR="00D81555">
        <w:rPr>
          <w:rFonts w:ascii="Verdana" w:hAnsi="Verdana"/>
          <w:b/>
          <w:sz w:val="36"/>
          <w:szCs w:val="36"/>
        </w:rPr>
        <w:t xml:space="preserve"> 2022</w:t>
      </w:r>
      <w:r>
        <w:rPr>
          <w:rFonts w:ascii="Verdana" w:hAnsi="Verdana"/>
          <w:b/>
          <w:sz w:val="36"/>
          <w:szCs w:val="36"/>
        </w:rPr>
        <w:t xml:space="preserve"> presso la sede Centrale di AICS sita a Napoli in Piazza Carlo III n. 42 scala I </w:t>
      </w:r>
      <w:proofErr w:type="spellStart"/>
      <w:r>
        <w:rPr>
          <w:rFonts w:ascii="Verdana" w:hAnsi="Verdana"/>
          <w:b/>
          <w:sz w:val="36"/>
          <w:szCs w:val="36"/>
        </w:rPr>
        <w:t>sara’</w:t>
      </w:r>
      <w:proofErr w:type="spellEnd"/>
      <w:r>
        <w:rPr>
          <w:rFonts w:ascii="Verdana" w:hAnsi="Verdana"/>
          <w:b/>
          <w:sz w:val="36"/>
          <w:szCs w:val="36"/>
        </w:rPr>
        <w:t xml:space="preserve"> effettuato il sorteggio integrale per la fase preliminare della coppa Italia 2023. </w:t>
      </w:r>
    </w:p>
    <w:p w:rsidR="00D81555" w:rsidRDefault="00D81555" w:rsidP="009F6B3D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Il tutto si </w:t>
      </w:r>
      <w:proofErr w:type="spellStart"/>
      <w:r>
        <w:rPr>
          <w:rFonts w:ascii="Verdana" w:hAnsi="Verdana"/>
          <w:b/>
          <w:sz w:val="36"/>
          <w:szCs w:val="36"/>
        </w:rPr>
        <w:t>svolgera’</w:t>
      </w:r>
      <w:proofErr w:type="spellEnd"/>
      <w:r>
        <w:rPr>
          <w:rFonts w:ascii="Verdana" w:hAnsi="Verdana"/>
          <w:b/>
          <w:sz w:val="36"/>
          <w:szCs w:val="36"/>
        </w:rPr>
        <w:t xml:space="preserve"> alla presenza del responsabile AICS SETTORE CALCIO Dott. Gennaro Buonocore, del sottoscritto dott. Gianni Borrelli, del segretario Nazionale dott. Francesco Stanzione</w:t>
      </w:r>
      <w:proofErr w:type="gramStart"/>
      <w:r>
        <w:rPr>
          <w:rFonts w:ascii="Verdana" w:hAnsi="Verdana"/>
          <w:b/>
          <w:sz w:val="36"/>
          <w:szCs w:val="36"/>
        </w:rPr>
        <w:t xml:space="preserve"> ,</w:t>
      </w:r>
      <w:proofErr w:type="gramEnd"/>
      <w:r>
        <w:rPr>
          <w:rFonts w:ascii="Verdana" w:hAnsi="Verdana"/>
          <w:b/>
          <w:sz w:val="36"/>
          <w:szCs w:val="36"/>
        </w:rPr>
        <w:t xml:space="preserve"> del consigliere Dott. Francesco D’Amelio e del nostro webmaster Giovanni Granato a cui e’ affidato il compito di riprendere la diretta </w:t>
      </w:r>
      <w:proofErr w:type="spellStart"/>
      <w:r>
        <w:rPr>
          <w:rFonts w:ascii="Verdana" w:hAnsi="Verdana"/>
          <w:b/>
          <w:sz w:val="36"/>
          <w:szCs w:val="36"/>
        </w:rPr>
        <w:t>facebook</w:t>
      </w:r>
      <w:proofErr w:type="spellEnd"/>
      <w:r>
        <w:rPr>
          <w:rFonts w:ascii="Verdana" w:hAnsi="Verdana"/>
          <w:b/>
          <w:sz w:val="36"/>
          <w:szCs w:val="36"/>
        </w:rPr>
        <w:t xml:space="preserve">. </w:t>
      </w:r>
    </w:p>
    <w:p w:rsidR="009F6B3D" w:rsidRDefault="009F6B3D" w:rsidP="009F6B3D">
      <w:pPr>
        <w:pStyle w:val="Nessunaspaziatura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Hanno dato la conferma </w:t>
      </w:r>
      <w:r w:rsidR="00D81555">
        <w:rPr>
          <w:rFonts w:ascii="Verdana" w:hAnsi="Verdana"/>
          <w:b/>
          <w:sz w:val="36"/>
          <w:szCs w:val="36"/>
        </w:rPr>
        <w:t>a</w:t>
      </w:r>
      <w:r>
        <w:rPr>
          <w:rFonts w:ascii="Verdana" w:hAnsi="Verdana"/>
          <w:b/>
          <w:sz w:val="36"/>
          <w:szCs w:val="36"/>
        </w:rPr>
        <w:t xml:space="preserve"> partecip</w:t>
      </w:r>
      <w:r w:rsidR="00D81555">
        <w:rPr>
          <w:rFonts w:ascii="Verdana" w:hAnsi="Verdana"/>
          <w:b/>
          <w:sz w:val="36"/>
          <w:szCs w:val="36"/>
        </w:rPr>
        <w:t>are</w:t>
      </w:r>
      <w:r>
        <w:rPr>
          <w:rFonts w:ascii="Verdana" w:hAnsi="Verdana"/>
          <w:b/>
          <w:sz w:val="36"/>
          <w:szCs w:val="36"/>
        </w:rPr>
        <w:t xml:space="preserve"> 14 associazioni e </w:t>
      </w:r>
      <w:proofErr w:type="spellStart"/>
      <w:r>
        <w:rPr>
          <w:rFonts w:ascii="Verdana" w:hAnsi="Verdana"/>
          <w:b/>
          <w:sz w:val="36"/>
          <w:szCs w:val="36"/>
        </w:rPr>
        <w:t>cioe’</w:t>
      </w:r>
      <w:proofErr w:type="spellEnd"/>
      <w:r>
        <w:rPr>
          <w:rFonts w:ascii="Verdana" w:hAnsi="Verdana"/>
          <w:b/>
          <w:sz w:val="36"/>
          <w:szCs w:val="36"/>
        </w:rPr>
        <w:t>:</w:t>
      </w:r>
    </w:p>
    <w:p w:rsidR="009F6B3D" w:rsidRDefault="009F6B3D" w:rsidP="009F6B3D">
      <w:pPr>
        <w:pStyle w:val="Nessunaspaziatura"/>
        <w:rPr>
          <w:rFonts w:ascii="Verdana" w:hAnsi="Verdana"/>
          <w:b/>
          <w:sz w:val="36"/>
          <w:szCs w:val="36"/>
        </w:rPr>
      </w:pP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MILANO E BRIANZA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BOLOGNA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lastRenderedPageBreak/>
        <w:t>PESCARA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NAPOLI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NAPOLI FLEGREA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AVELLINO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SALERNO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TARANTO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LECCE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COSENZA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REGGIO CALABRIA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MELITO PORTO SALVO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TRINACRIA PALERMO</w:t>
      </w:r>
    </w:p>
    <w:p w:rsidR="009F6B3D" w:rsidRDefault="009F6B3D" w:rsidP="009F6B3D">
      <w:pPr>
        <w:pStyle w:val="Nessunaspaziatura"/>
        <w:numPr>
          <w:ilvl w:val="0"/>
          <w:numId w:val="16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PALERMO</w:t>
      </w:r>
    </w:p>
    <w:p w:rsidR="009F6B3D" w:rsidRDefault="009F6B3D" w:rsidP="009F6B3D">
      <w:pPr>
        <w:pStyle w:val="Nessunaspaziatura"/>
        <w:ind w:left="360"/>
        <w:rPr>
          <w:rFonts w:ascii="Verdana" w:hAnsi="Verdana"/>
          <w:b/>
          <w:sz w:val="36"/>
          <w:szCs w:val="36"/>
        </w:rPr>
      </w:pPr>
    </w:p>
    <w:p w:rsidR="009F6B3D" w:rsidRDefault="009F6B3D" w:rsidP="009F6B3D">
      <w:pPr>
        <w:pStyle w:val="Nessunaspaziatura"/>
        <w:ind w:left="36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Per il sorteggio si </w:t>
      </w:r>
      <w:proofErr w:type="spellStart"/>
      <w:r>
        <w:rPr>
          <w:rFonts w:ascii="Verdana" w:hAnsi="Verdana"/>
          <w:b/>
          <w:sz w:val="36"/>
          <w:szCs w:val="36"/>
        </w:rPr>
        <w:t>procedera’</w:t>
      </w:r>
      <w:proofErr w:type="spellEnd"/>
      <w:r>
        <w:rPr>
          <w:rFonts w:ascii="Verdana" w:hAnsi="Verdana"/>
          <w:b/>
          <w:sz w:val="36"/>
          <w:szCs w:val="36"/>
        </w:rPr>
        <w:t xml:space="preserve"> nel seguente modo:</w:t>
      </w:r>
    </w:p>
    <w:p w:rsidR="009F6B3D" w:rsidRDefault="009F6B3D" w:rsidP="009F6B3D">
      <w:pPr>
        <w:pStyle w:val="Nessunaspaziatura"/>
        <w:numPr>
          <w:ilvl w:val="0"/>
          <w:numId w:val="17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Le squadre saranno suddivise in 4 gironi da 3 squadre, mentre le altre due rimanenti effettueranno uno scontro diretto a/r.</w:t>
      </w:r>
    </w:p>
    <w:p w:rsidR="009F6B3D" w:rsidRDefault="009F6B3D" w:rsidP="009F6B3D">
      <w:pPr>
        <w:pStyle w:val="Nessunaspaziatura"/>
        <w:numPr>
          <w:ilvl w:val="0"/>
          <w:numId w:val="17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In tal modo le 12 squadre dei 4 giorni disputeranno a sorte una partita in casa ed un’altra fuori casa</w:t>
      </w:r>
      <w:r w:rsidR="00D81555">
        <w:rPr>
          <w:rFonts w:ascii="Verdana" w:hAnsi="Verdana"/>
          <w:b/>
          <w:sz w:val="36"/>
          <w:szCs w:val="36"/>
        </w:rPr>
        <w:t>,mentre le due dello scontro diretto disputeranno una partita in casa ed una fuori.</w:t>
      </w:r>
    </w:p>
    <w:p w:rsidR="009F6B3D" w:rsidRDefault="009F6B3D" w:rsidP="009F6B3D">
      <w:pPr>
        <w:pStyle w:val="Nessunaspaziatura"/>
        <w:numPr>
          <w:ilvl w:val="0"/>
          <w:numId w:val="17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Dopo aver </w:t>
      </w:r>
      <w:proofErr w:type="gramStart"/>
      <w:r>
        <w:rPr>
          <w:rFonts w:ascii="Verdana" w:hAnsi="Verdana"/>
          <w:b/>
          <w:sz w:val="36"/>
          <w:szCs w:val="36"/>
        </w:rPr>
        <w:t>effettuato</w:t>
      </w:r>
      <w:proofErr w:type="gramEnd"/>
      <w:r>
        <w:rPr>
          <w:rFonts w:ascii="Verdana" w:hAnsi="Verdana"/>
          <w:b/>
          <w:sz w:val="36"/>
          <w:szCs w:val="36"/>
        </w:rPr>
        <w:t xml:space="preserve"> il sorteggio per l’appartenenza  ai gironi o allo scontro diretto, ci </w:t>
      </w:r>
      <w:proofErr w:type="spellStart"/>
      <w:r>
        <w:rPr>
          <w:rFonts w:ascii="Verdana" w:hAnsi="Verdana"/>
          <w:b/>
          <w:sz w:val="36"/>
          <w:szCs w:val="36"/>
        </w:rPr>
        <w:t>sara’</w:t>
      </w:r>
      <w:proofErr w:type="spellEnd"/>
      <w:r>
        <w:rPr>
          <w:rFonts w:ascii="Verdana" w:hAnsi="Verdana"/>
          <w:b/>
          <w:sz w:val="36"/>
          <w:szCs w:val="36"/>
        </w:rPr>
        <w:t xml:space="preserve"> un ulteriore sorteggio per stabilire chi </w:t>
      </w:r>
      <w:proofErr w:type="spellStart"/>
      <w:r>
        <w:rPr>
          <w:rFonts w:ascii="Verdana" w:hAnsi="Verdana"/>
          <w:b/>
          <w:sz w:val="36"/>
          <w:szCs w:val="36"/>
        </w:rPr>
        <w:t>giochera’</w:t>
      </w:r>
      <w:proofErr w:type="spellEnd"/>
      <w:r>
        <w:rPr>
          <w:rFonts w:ascii="Verdana" w:hAnsi="Verdana"/>
          <w:b/>
          <w:sz w:val="36"/>
          <w:szCs w:val="36"/>
        </w:rPr>
        <w:t xml:space="preserve"> in casa la prima partita nel caso dello scontro diretto, e poi </w:t>
      </w:r>
      <w:r w:rsidR="00D81555">
        <w:rPr>
          <w:rFonts w:ascii="Verdana" w:hAnsi="Verdana"/>
          <w:b/>
          <w:sz w:val="36"/>
          <w:szCs w:val="36"/>
        </w:rPr>
        <w:t xml:space="preserve">ulteriore sorteggio per sapere chi </w:t>
      </w:r>
      <w:proofErr w:type="spellStart"/>
      <w:r w:rsidR="00D81555">
        <w:rPr>
          <w:rFonts w:ascii="Verdana" w:hAnsi="Verdana"/>
          <w:b/>
          <w:sz w:val="36"/>
          <w:szCs w:val="36"/>
        </w:rPr>
        <w:t>giochera’</w:t>
      </w:r>
      <w:proofErr w:type="spellEnd"/>
      <w:r w:rsidR="00D81555">
        <w:rPr>
          <w:rFonts w:ascii="Verdana" w:hAnsi="Verdana"/>
          <w:b/>
          <w:sz w:val="36"/>
          <w:szCs w:val="36"/>
        </w:rPr>
        <w:t xml:space="preserve"> in casa la prima partita per quanto concerne i 4 gironi.Di conseguenza la squadra che </w:t>
      </w:r>
      <w:proofErr w:type="spellStart"/>
      <w:r w:rsidR="00D81555">
        <w:rPr>
          <w:rFonts w:ascii="Verdana" w:hAnsi="Verdana"/>
          <w:b/>
          <w:sz w:val="36"/>
          <w:szCs w:val="36"/>
        </w:rPr>
        <w:t>giochera’</w:t>
      </w:r>
      <w:proofErr w:type="spellEnd"/>
      <w:r w:rsidR="00D81555">
        <w:rPr>
          <w:rFonts w:ascii="Verdana" w:hAnsi="Verdana"/>
          <w:b/>
          <w:sz w:val="36"/>
          <w:szCs w:val="36"/>
        </w:rPr>
        <w:t xml:space="preserve"> in trasferta la prima gara, </w:t>
      </w:r>
      <w:proofErr w:type="spellStart"/>
      <w:r w:rsidR="00D81555">
        <w:rPr>
          <w:rFonts w:ascii="Verdana" w:hAnsi="Verdana"/>
          <w:b/>
          <w:sz w:val="36"/>
          <w:szCs w:val="36"/>
        </w:rPr>
        <w:t>giochera’</w:t>
      </w:r>
      <w:proofErr w:type="spellEnd"/>
      <w:r w:rsidR="00D81555">
        <w:rPr>
          <w:rFonts w:ascii="Verdana" w:hAnsi="Verdana"/>
          <w:b/>
          <w:sz w:val="36"/>
          <w:szCs w:val="36"/>
        </w:rPr>
        <w:t xml:space="preserve"> in casa </w:t>
      </w:r>
      <w:r w:rsidR="00D81555">
        <w:rPr>
          <w:rFonts w:ascii="Verdana" w:hAnsi="Verdana"/>
          <w:b/>
          <w:sz w:val="36"/>
          <w:szCs w:val="36"/>
        </w:rPr>
        <w:lastRenderedPageBreak/>
        <w:t>la seconda partita</w:t>
      </w:r>
      <w:proofErr w:type="gramStart"/>
      <w:r w:rsidR="00D81555">
        <w:rPr>
          <w:rFonts w:ascii="Verdana" w:hAnsi="Verdana"/>
          <w:b/>
          <w:sz w:val="36"/>
          <w:szCs w:val="36"/>
        </w:rPr>
        <w:t xml:space="preserve">  </w:t>
      </w:r>
      <w:proofErr w:type="gramEnd"/>
      <w:r w:rsidR="00D81555">
        <w:rPr>
          <w:rFonts w:ascii="Verdana" w:hAnsi="Verdana"/>
          <w:b/>
          <w:sz w:val="36"/>
          <w:szCs w:val="36"/>
        </w:rPr>
        <w:t>con la squadra che riposa la prima giornata</w:t>
      </w:r>
      <w:r w:rsidR="00F81D44">
        <w:rPr>
          <w:rFonts w:ascii="Verdana" w:hAnsi="Verdana"/>
          <w:b/>
          <w:sz w:val="36"/>
          <w:szCs w:val="36"/>
        </w:rPr>
        <w:t xml:space="preserve">. La terza partita </w:t>
      </w:r>
      <w:proofErr w:type="spellStart"/>
      <w:r w:rsidR="00F81D44">
        <w:rPr>
          <w:rFonts w:ascii="Verdana" w:hAnsi="Verdana"/>
          <w:b/>
          <w:sz w:val="36"/>
          <w:szCs w:val="36"/>
        </w:rPr>
        <w:t>vedra’</w:t>
      </w:r>
      <w:proofErr w:type="spellEnd"/>
      <w:r w:rsidR="00F81D44">
        <w:rPr>
          <w:rFonts w:ascii="Verdana" w:hAnsi="Verdana"/>
          <w:b/>
          <w:sz w:val="36"/>
          <w:szCs w:val="36"/>
        </w:rPr>
        <w:t xml:space="preserve"> giocare in casa la squadra che ha riposato la prima giornata contro la squadra che ha giocato in casa la prima partita. </w:t>
      </w:r>
    </w:p>
    <w:p w:rsidR="00F81D44" w:rsidRDefault="00F81D44" w:rsidP="009F6B3D">
      <w:pPr>
        <w:pStyle w:val="Nessunaspaziatura"/>
        <w:numPr>
          <w:ilvl w:val="0"/>
          <w:numId w:val="17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Al termine dei gironi e delle due gare dello scontro diretto </w:t>
      </w:r>
      <w:proofErr w:type="spellStart"/>
      <w:r>
        <w:rPr>
          <w:rFonts w:ascii="Verdana" w:hAnsi="Verdana"/>
          <w:b/>
          <w:sz w:val="36"/>
          <w:szCs w:val="36"/>
        </w:rPr>
        <w:t>sara’</w:t>
      </w:r>
      <w:proofErr w:type="spellEnd"/>
      <w:r>
        <w:rPr>
          <w:rFonts w:ascii="Verdana" w:hAnsi="Verdana"/>
          <w:b/>
          <w:sz w:val="36"/>
          <w:szCs w:val="36"/>
        </w:rPr>
        <w:t xml:space="preserve"> formata una classifica unica e le prime </w:t>
      </w:r>
      <w:proofErr w:type="gramStart"/>
      <w:r>
        <w:rPr>
          <w:rFonts w:ascii="Verdana" w:hAnsi="Verdana"/>
          <w:b/>
          <w:sz w:val="36"/>
          <w:szCs w:val="36"/>
        </w:rPr>
        <w:t>6</w:t>
      </w:r>
      <w:proofErr w:type="gramEnd"/>
      <w:r>
        <w:rPr>
          <w:rFonts w:ascii="Verdana" w:hAnsi="Verdana"/>
          <w:b/>
          <w:sz w:val="36"/>
          <w:szCs w:val="36"/>
        </w:rPr>
        <w:t xml:space="preserve"> accederanno alla FINAL SIX  in programma dal 14 al 17 settembre 2023.</w:t>
      </w:r>
    </w:p>
    <w:p w:rsidR="00F81D44" w:rsidRDefault="00F81D44" w:rsidP="009F6B3D">
      <w:pPr>
        <w:pStyle w:val="Nessunaspaziatura"/>
        <w:numPr>
          <w:ilvl w:val="0"/>
          <w:numId w:val="17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Sul successivo comunicato </w:t>
      </w:r>
      <w:proofErr w:type="spellStart"/>
      <w:r>
        <w:rPr>
          <w:rFonts w:ascii="Verdana" w:hAnsi="Verdana"/>
          <w:b/>
          <w:sz w:val="36"/>
          <w:szCs w:val="36"/>
        </w:rPr>
        <w:t>sara’</w:t>
      </w:r>
      <w:proofErr w:type="spellEnd"/>
      <w:r>
        <w:rPr>
          <w:rFonts w:ascii="Verdana" w:hAnsi="Verdana"/>
          <w:b/>
          <w:sz w:val="36"/>
          <w:szCs w:val="36"/>
        </w:rPr>
        <w:t xml:space="preserve"> pubblicato il regolamento integrale della manifestazione comprese tutte le </w:t>
      </w:r>
      <w:proofErr w:type="spellStart"/>
      <w:r>
        <w:rPr>
          <w:rFonts w:ascii="Verdana" w:hAnsi="Verdana"/>
          <w:b/>
          <w:sz w:val="36"/>
          <w:szCs w:val="36"/>
        </w:rPr>
        <w:t>modalita’</w:t>
      </w:r>
      <w:proofErr w:type="spellEnd"/>
      <w:r>
        <w:rPr>
          <w:rFonts w:ascii="Verdana" w:hAnsi="Verdana"/>
          <w:b/>
          <w:sz w:val="36"/>
          <w:szCs w:val="36"/>
        </w:rPr>
        <w:t xml:space="preserve"> della disputa delle gare</w:t>
      </w:r>
    </w:p>
    <w:p w:rsidR="00D81555" w:rsidRDefault="00D81555" w:rsidP="009F6B3D">
      <w:pPr>
        <w:pStyle w:val="Nessunaspaziatura"/>
        <w:numPr>
          <w:ilvl w:val="0"/>
          <w:numId w:val="17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Tutti i Presidenti e tutti gli associati</w:t>
      </w:r>
      <w:proofErr w:type="gramStart"/>
      <w:r>
        <w:rPr>
          <w:rFonts w:ascii="Verdana" w:hAnsi="Verdana"/>
          <w:b/>
          <w:sz w:val="36"/>
          <w:szCs w:val="36"/>
        </w:rPr>
        <w:t xml:space="preserve">  </w:t>
      </w:r>
      <w:proofErr w:type="gramEnd"/>
      <w:r>
        <w:rPr>
          <w:rFonts w:ascii="Verdana" w:hAnsi="Verdana"/>
          <w:b/>
          <w:sz w:val="36"/>
          <w:szCs w:val="36"/>
        </w:rPr>
        <w:t xml:space="preserve">sono invitati  a collegarsi alla pagina Facebook della ASD NAZIONALE MEDICI CALCIO , PER SEGUIRE IL SORTEGGIO. </w:t>
      </w:r>
      <w:proofErr w:type="spellStart"/>
      <w:r>
        <w:rPr>
          <w:rFonts w:ascii="Verdana" w:hAnsi="Verdana"/>
          <w:b/>
          <w:sz w:val="36"/>
          <w:szCs w:val="36"/>
        </w:rPr>
        <w:t>Sara’</w:t>
      </w:r>
      <w:proofErr w:type="spellEnd"/>
      <w:r>
        <w:rPr>
          <w:rFonts w:ascii="Verdana" w:hAnsi="Verdana"/>
          <w:b/>
          <w:sz w:val="36"/>
          <w:szCs w:val="36"/>
        </w:rPr>
        <w:t xml:space="preserve"> cura del nostro webmaster comunicare entro le ore 17,00 DI MARTEDI 20 DICEMBRE 2022 sul </w:t>
      </w:r>
      <w:proofErr w:type="spellStart"/>
      <w:r>
        <w:rPr>
          <w:rFonts w:ascii="Verdana" w:hAnsi="Verdana"/>
          <w:b/>
          <w:sz w:val="36"/>
          <w:szCs w:val="36"/>
        </w:rPr>
        <w:t>gruppo</w:t>
      </w:r>
      <w:r w:rsidR="00F81D44">
        <w:rPr>
          <w:rFonts w:ascii="Verdana" w:hAnsi="Verdana"/>
          <w:b/>
          <w:sz w:val="36"/>
          <w:szCs w:val="36"/>
        </w:rPr>
        <w:t>wathsapp</w:t>
      </w:r>
      <w:proofErr w:type="spellEnd"/>
      <w:r>
        <w:rPr>
          <w:rFonts w:ascii="Verdana" w:hAnsi="Verdana"/>
          <w:b/>
          <w:sz w:val="36"/>
          <w:szCs w:val="36"/>
        </w:rPr>
        <w:t xml:space="preserve"> ASD NAZIONALE MEDICI CALCIO LE MODALITA’ DI ACCESSO ALLA PAGINA FACEB</w:t>
      </w:r>
      <w:r w:rsidR="00F81D44">
        <w:rPr>
          <w:rFonts w:ascii="Verdana" w:hAnsi="Verdana"/>
          <w:b/>
          <w:sz w:val="36"/>
          <w:szCs w:val="36"/>
        </w:rPr>
        <w:t>O</w:t>
      </w:r>
      <w:r>
        <w:rPr>
          <w:rFonts w:ascii="Verdana" w:hAnsi="Verdana"/>
          <w:b/>
          <w:sz w:val="36"/>
          <w:szCs w:val="36"/>
        </w:rPr>
        <w:t xml:space="preserve">OK POSTANDO L’APPOSITO LINK. </w:t>
      </w:r>
    </w:p>
    <w:p w:rsidR="00D81555" w:rsidRDefault="00D81555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81555" w:rsidRDefault="00D81555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81555" w:rsidRDefault="00D81555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81555" w:rsidRDefault="00D81555" w:rsidP="00D81555">
      <w:pPr>
        <w:pStyle w:val="Nessunaspaziatura"/>
        <w:rPr>
          <w:rFonts w:ascii="Verdana" w:hAnsi="Verdana"/>
          <w:b/>
          <w:sz w:val="36"/>
          <w:szCs w:val="36"/>
        </w:rPr>
      </w:pP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FB5ED4" w:rsidP="003711A6">
      <w:pPr>
        <w:spacing w:after="0"/>
        <w:rPr>
          <w:rFonts w:ascii="Comic Sans MS" w:hAnsi="Comic Sans MS"/>
          <w:color w:val="002060"/>
        </w:rPr>
      </w:pPr>
      <w:r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gramStart"/>
      <w:r w:rsidRPr="00196DDA">
        <w:rPr>
          <w:rFonts w:ascii="Comic Sans MS" w:hAnsi="Comic Sans MS"/>
          <w:b/>
          <w:i/>
          <w:color w:val="002060"/>
        </w:rPr>
        <w:lastRenderedPageBreak/>
        <w:t>A.S.D.</w:t>
      </w:r>
      <w:proofErr w:type="gram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</w:t>
      </w:r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>:</w:t>
      </w:r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Presidente: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Dr.</w:t>
      </w:r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62FC2"/>
    <w:multiLevelType w:val="hybridMultilevel"/>
    <w:tmpl w:val="D9E4B0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9602E"/>
    <w:multiLevelType w:val="hybridMultilevel"/>
    <w:tmpl w:val="25AA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277F6"/>
    <w:multiLevelType w:val="hybridMultilevel"/>
    <w:tmpl w:val="EBBAE7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0234A"/>
    <w:multiLevelType w:val="hybridMultilevel"/>
    <w:tmpl w:val="1BFA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D5BC9"/>
    <w:multiLevelType w:val="hybridMultilevel"/>
    <w:tmpl w:val="DF50A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9"/>
  </w:num>
  <w:num w:numId="14">
    <w:abstractNumId w:val="14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55A91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1B5F"/>
    <w:rsid w:val="000E4CEB"/>
    <w:rsid w:val="000F4F51"/>
    <w:rsid w:val="001106F9"/>
    <w:rsid w:val="00130249"/>
    <w:rsid w:val="001323E5"/>
    <w:rsid w:val="00151D1C"/>
    <w:rsid w:val="0016104F"/>
    <w:rsid w:val="00170C41"/>
    <w:rsid w:val="00173092"/>
    <w:rsid w:val="00175CAF"/>
    <w:rsid w:val="00180AE4"/>
    <w:rsid w:val="00184C1D"/>
    <w:rsid w:val="00185CED"/>
    <w:rsid w:val="00185DAD"/>
    <w:rsid w:val="00190C94"/>
    <w:rsid w:val="00196DDA"/>
    <w:rsid w:val="001C5828"/>
    <w:rsid w:val="001D0A26"/>
    <w:rsid w:val="001D1FB5"/>
    <w:rsid w:val="001D5143"/>
    <w:rsid w:val="001D6294"/>
    <w:rsid w:val="001F0220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34780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D3B34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4398E"/>
    <w:rsid w:val="00450A08"/>
    <w:rsid w:val="0045224B"/>
    <w:rsid w:val="00472A24"/>
    <w:rsid w:val="00492D26"/>
    <w:rsid w:val="00493248"/>
    <w:rsid w:val="00494359"/>
    <w:rsid w:val="0049682A"/>
    <w:rsid w:val="004D174B"/>
    <w:rsid w:val="004D1B71"/>
    <w:rsid w:val="004E320D"/>
    <w:rsid w:val="004E5291"/>
    <w:rsid w:val="004E684B"/>
    <w:rsid w:val="004F3283"/>
    <w:rsid w:val="005107A8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0118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A4912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179EA"/>
    <w:rsid w:val="006263FD"/>
    <w:rsid w:val="00643DD5"/>
    <w:rsid w:val="00657611"/>
    <w:rsid w:val="00660CA9"/>
    <w:rsid w:val="006627A2"/>
    <w:rsid w:val="00665835"/>
    <w:rsid w:val="00685174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90D0A"/>
    <w:rsid w:val="007A527D"/>
    <w:rsid w:val="007A778D"/>
    <w:rsid w:val="007B1217"/>
    <w:rsid w:val="007B4C6E"/>
    <w:rsid w:val="007B5D17"/>
    <w:rsid w:val="007C3310"/>
    <w:rsid w:val="007D763F"/>
    <w:rsid w:val="007E25A8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C42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13A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9F6B3D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77DF3"/>
    <w:rsid w:val="00A80960"/>
    <w:rsid w:val="00A8582E"/>
    <w:rsid w:val="00A94906"/>
    <w:rsid w:val="00AA3B20"/>
    <w:rsid w:val="00AC2E51"/>
    <w:rsid w:val="00AC667A"/>
    <w:rsid w:val="00AD314E"/>
    <w:rsid w:val="00AE524D"/>
    <w:rsid w:val="00AE53AA"/>
    <w:rsid w:val="00AE6D3B"/>
    <w:rsid w:val="00AE6FE7"/>
    <w:rsid w:val="00AE7BA4"/>
    <w:rsid w:val="00B00ED9"/>
    <w:rsid w:val="00B11294"/>
    <w:rsid w:val="00B30AAB"/>
    <w:rsid w:val="00B425F1"/>
    <w:rsid w:val="00B65C06"/>
    <w:rsid w:val="00B65C92"/>
    <w:rsid w:val="00B72176"/>
    <w:rsid w:val="00B74E4C"/>
    <w:rsid w:val="00B91095"/>
    <w:rsid w:val="00BA2073"/>
    <w:rsid w:val="00BA6D66"/>
    <w:rsid w:val="00BB32A6"/>
    <w:rsid w:val="00BC2FC1"/>
    <w:rsid w:val="00BE47B9"/>
    <w:rsid w:val="00BE5D9D"/>
    <w:rsid w:val="00BF1A5F"/>
    <w:rsid w:val="00BF6FB7"/>
    <w:rsid w:val="00C0441D"/>
    <w:rsid w:val="00C07A16"/>
    <w:rsid w:val="00C147D2"/>
    <w:rsid w:val="00C420E9"/>
    <w:rsid w:val="00C45ABA"/>
    <w:rsid w:val="00C62F6A"/>
    <w:rsid w:val="00C63197"/>
    <w:rsid w:val="00C653D8"/>
    <w:rsid w:val="00C74E29"/>
    <w:rsid w:val="00C823A4"/>
    <w:rsid w:val="00C92A59"/>
    <w:rsid w:val="00CC0054"/>
    <w:rsid w:val="00CC1DCC"/>
    <w:rsid w:val="00CE17A5"/>
    <w:rsid w:val="00CE49DF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81555"/>
    <w:rsid w:val="00D93235"/>
    <w:rsid w:val="00D93D06"/>
    <w:rsid w:val="00D96F81"/>
    <w:rsid w:val="00DD3CCF"/>
    <w:rsid w:val="00DD540B"/>
    <w:rsid w:val="00DD55B0"/>
    <w:rsid w:val="00DF4C45"/>
    <w:rsid w:val="00E0780D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C6AD1"/>
    <w:rsid w:val="00ED6F03"/>
    <w:rsid w:val="00EE1D15"/>
    <w:rsid w:val="00F00679"/>
    <w:rsid w:val="00F05101"/>
    <w:rsid w:val="00F105A4"/>
    <w:rsid w:val="00F14E46"/>
    <w:rsid w:val="00F15A24"/>
    <w:rsid w:val="00F21738"/>
    <w:rsid w:val="00F33403"/>
    <w:rsid w:val="00F36911"/>
    <w:rsid w:val="00F37FC8"/>
    <w:rsid w:val="00F4359D"/>
    <w:rsid w:val="00F51848"/>
    <w:rsid w:val="00F614AF"/>
    <w:rsid w:val="00F81D44"/>
    <w:rsid w:val="00F82141"/>
    <w:rsid w:val="00F91C42"/>
    <w:rsid w:val="00F93F27"/>
    <w:rsid w:val="00FB3450"/>
    <w:rsid w:val="00FB5ED4"/>
    <w:rsid w:val="00FB738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5D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CDB1-75C6-4BDA-8F98-F854A5C9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Granato Giovanni</cp:lastModifiedBy>
  <cp:revision>2</cp:revision>
  <cp:lastPrinted>2021-07-10T03:51:00Z</cp:lastPrinted>
  <dcterms:created xsi:type="dcterms:W3CDTF">2022-12-19T17:06:00Z</dcterms:created>
  <dcterms:modified xsi:type="dcterms:W3CDTF">2022-12-19T17:06:00Z</dcterms:modified>
</cp:coreProperties>
</file>