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BF6B90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7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D93D06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XIX</w:t>
      </w:r>
      <w:r w:rsidR="009D186D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7F601A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FASE PRELIMINARE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5A5FA2" w:rsidRDefault="005A5FA2" w:rsidP="005A5FA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:rsidR="003B5BFC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A</w:t>
      </w:r>
      <w:r w:rsidR="00914AA9">
        <w:rPr>
          <w:rFonts w:ascii="Verdana" w:hAnsi="Verdana" w:cs="Arial"/>
          <w:b/>
          <w:color w:val="FF0000"/>
          <w:sz w:val="28"/>
          <w:szCs w:val="28"/>
        </w:rPr>
        <w:t xml:space="preserve">                    PUNTI      GIOC     GF      GS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MELITO PORTO SALVO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3              1         </w:t>
      </w:r>
      <w:proofErr w:type="spellStart"/>
      <w:r w:rsidR="00914AA9">
        <w:rPr>
          <w:rFonts w:ascii="Verdana" w:hAnsi="Verdana" w:cs="Arial"/>
          <w:b/>
          <w:color w:val="4472C4"/>
          <w:sz w:val="28"/>
          <w:szCs w:val="28"/>
        </w:rPr>
        <w:t>1</w:t>
      </w:r>
      <w:proofErr w:type="spellEnd"/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   0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NAPOLI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3              2         3        1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SALERNO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                   0  </w:t>
      </w:r>
      <w:r w:rsidR="00F72BBB">
        <w:rPr>
          <w:rFonts w:ascii="Verdana" w:hAnsi="Verdana" w:cs="Arial"/>
          <w:b/>
          <w:color w:val="4472C4"/>
          <w:sz w:val="28"/>
          <w:szCs w:val="28"/>
        </w:rPr>
        <w:t xml:space="preserve">            1         0        3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B</w:t>
      </w:r>
    </w:p>
    <w:p w:rsidR="00A1038B" w:rsidRDefault="002A385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MILANO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                     2            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2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        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2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       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2</w:t>
      </w:r>
      <w:proofErr w:type="spellEnd"/>
    </w:p>
    <w:p w:rsidR="00A1038B" w:rsidRDefault="002A385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BOLOGNA                         1            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1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         2        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2</w:t>
      </w:r>
      <w:proofErr w:type="spellEnd"/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TARANTO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1             </w:t>
      </w:r>
      <w:proofErr w:type="spellStart"/>
      <w:r w:rsidR="002A3859">
        <w:rPr>
          <w:rFonts w:ascii="Verdana" w:hAnsi="Verdana" w:cs="Arial"/>
          <w:b/>
          <w:color w:val="4472C4"/>
          <w:sz w:val="28"/>
          <w:szCs w:val="28"/>
        </w:rPr>
        <w:t>1</w:t>
      </w:r>
      <w:proofErr w:type="spellEnd"/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0         </w:t>
      </w:r>
      <w:proofErr w:type="spellStart"/>
      <w:r w:rsidR="002A3859">
        <w:rPr>
          <w:rFonts w:ascii="Verdana" w:hAnsi="Verdana" w:cs="Arial"/>
          <w:b/>
          <w:color w:val="4472C4"/>
          <w:sz w:val="28"/>
          <w:szCs w:val="28"/>
        </w:rPr>
        <w:t>0</w:t>
      </w:r>
      <w:proofErr w:type="spellEnd"/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C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REGGIO C.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3             1           3         1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COSENZA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3             2           4         3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LECCE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     0             1           0         3</w:t>
      </w: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lastRenderedPageBreak/>
        <w:t>GIRONE D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TRINARCIA P.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3            1             3        1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PALERMO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 1            2             4         6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AVELLINO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1             </w:t>
      </w:r>
      <w:proofErr w:type="spellStart"/>
      <w:r w:rsidR="002A3859">
        <w:rPr>
          <w:rFonts w:ascii="Verdana" w:hAnsi="Verdana" w:cs="Arial"/>
          <w:b/>
          <w:color w:val="4472C4"/>
          <w:sz w:val="28"/>
          <w:szCs w:val="28"/>
        </w:rPr>
        <w:t>1</w:t>
      </w:r>
      <w:proofErr w:type="spellEnd"/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3        </w:t>
      </w:r>
      <w:proofErr w:type="spellStart"/>
      <w:r w:rsidR="002A3859">
        <w:rPr>
          <w:rFonts w:ascii="Verdana" w:hAnsi="Verdana" w:cs="Arial"/>
          <w:b/>
          <w:color w:val="4472C4"/>
          <w:sz w:val="28"/>
          <w:szCs w:val="28"/>
        </w:rPr>
        <w:t>3</w:t>
      </w:r>
      <w:proofErr w:type="spellEnd"/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A1038B" w:rsidRPr="00622135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  <w:u w:val="single"/>
        </w:rPr>
      </w:pPr>
      <w:r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RISULTATI </w:t>
      </w:r>
      <w:r w:rsidR="00F72BBB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GARE MESE </w:t>
      </w:r>
      <w:proofErr w:type="spellStart"/>
      <w:r w:rsidR="00F72BBB">
        <w:rPr>
          <w:rFonts w:ascii="Verdana" w:hAnsi="Verdana" w:cs="Arial"/>
          <w:b/>
          <w:color w:val="FF0000"/>
          <w:sz w:val="28"/>
          <w:szCs w:val="28"/>
          <w:u w:val="single"/>
        </w:rPr>
        <w:t>DI</w:t>
      </w:r>
      <w:proofErr w:type="spellEnd"/>
      <w:r w:rsidR="00F72BBB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APRILE</w:t>
      </w:r>
      <w:r w:rsidR="00BF6B90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2</w:t>
      </w:r>
      <w:r w:rsidR="00622135"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GIORNATA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RONE A: 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>NAPOLI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-SALERNO                    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1-1*</w:t>
      </w:r>
    </w:p>
    <w:p w:rsidR="00A1038B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GIRONE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622135">
        <w:rPr>
          <w:rFonts w:ascii="Verdana" w:hAnsi="Verdana" w:cs="Arial"/>
          <w:b/>
          <w:color w:val="4472C4"/>
          <w:sz w:val="28"/>
          <w:szCs w:val="28"/>
        </w:rPr>
        <w:t>MILANO BRIANZA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>-TARANTO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      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0-0</w:t>
      </w:r>
    </w:p>
    <w:p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GIRON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E C: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>
        <w:rPr>
          <w:rFonts w:ascii="Verdana" w:hAnsi="Verdana" w:cs="Arial"/>
          <w:b/>
          <w:color w:val="4472C4"/>
          <w:sz w:val="28"/>
          <w:szCs w:val="28"/>
        </w:rPr>
        <w:t>COSENZA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>-LECCE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                    3-0</w:t>
      </w:r>
    </w:p>
    <w:p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RONE D: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>PALERMO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>-AVELLINO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                   3-3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D42471" w:rsidRP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D42471">
        <w:rPr>
          <w:rFonts w:ascii="Verdana" w:hAnsi="Verdana" w:cs="Arial"/>
          <w:b/>
          <w:color w:val="FF0000"/>
          <w:sz w:val="28"/>
          <w:szCs w:val="28"/>
        </w:rPr>
        <w:t>GIUDICE SPORTIVO: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Esaminati i </w:t>
      </w:r>
      <w:proofErr w:type="spellStart"/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>riferti</w:t>
      </w:r>
      <w:proofErr w:type="spellEnd"/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 arbitrali</w:t>
      </w:r>
      <w:r>
        <w:rPr>
          <w:rFonts w:ascii="Verdana" w:hAnsi="Verdana" w:cs="Arial"/>
          <w:b/>
          <w:color w:val="4472C4"/>
          <w:sz w:val="28"/>
          <w:szCs w:val="28"/>
        </w:rPr>
        <w:t>: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BF6B90">
        <w:rPr>
          <w:rFonts w:ascii="Verdana" w:hAnsi="Verdana" w:cs="Arial"/>
          <w:b/>
          <w:color w:val="4472C4"/>
          <w:sz w:val="28"/>
          <w:szCs w:val="28"/>
          <w:highlight w:val="yellow"/>
        </w:rPr>
        <w:t>giocatori ammoniti: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Gradini,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Mortillato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,Lo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Bulgio</w:t>
      </w:r>
      <w:proofErr w:type="spellEnd"/>
      <w:r w:rsidR="00BF6B90">
        <w:rPr>
          <w:rFonts w:ascii="Verdana" w:hAnsi="Verdana" w:cs="Arial"/>
          <w:b/>
          <w:color w:val="4472C4"/>
          <w:sz w:val="28"/>
          <w:szCs w:val="28"/>
        </w:rPr>
        <w:t>, Briganti Mario, Lo Bello Giovanni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( Palermo)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Restuccia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Trinacria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Palermo)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Sbano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 Cosenza)</w:t>
      </w: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Ambrosio Roberto (Cosenza)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Serenori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 Bologna)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Sodero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(Milano Br)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Cannizzaro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G. (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Melito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Ps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>)</w:t>
      </w:r>
    </w:p>
    <w:p w:rsidR="00BF6B90" w:rsidRDefault="00BF6B9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D’Amelio Claudio,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D’Alterio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Gerardo,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Derla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Federico, Bellavista Francesco ( Avellino)</w:t>
      </w:r>
    </w:p>
    <w:p w:rsidR="00FD528D" w:rsidRDefault="00FD528D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Buonomo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Mattia ( Napoli)</w:t>
      </w:r>
    </w:p>
    <w:p w:rsidR="00FD528D" w:rsidRDefault="00FD528D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Gnazzo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Rosario ( Salerno)</w:t>
      </w:r>
    </w:p>
    <w:p w:rsidR="00BF6B90" w:rsidRDefault="00BF6B9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EEECE1" w:themeColor="background2"/>
          <w:sz w:val="28"/>
          <w:szCs w:val="28"/>
        </w:rPr>
      </w:pPr>
      <w:r w:rsidRPr="00BF6B90">
        <w:rPr>
          <w:rFonts w:ascii="Verdana" w:hAnsi="Verdana" w:cs="Arial"/>
          <w:b/>
          <w:color w:val="EEECE1" w:themeColor="background2"/>
          <w:sz w:val="28"/>
          <w:szCs w:val="28"/>
          <w:highlight w:val="red"/>
        </w:rPr>
        <w:lastRenderedPageBreak/>
        <w:t>Giocatori espulsi</w:t>
      </w:r>
    </w:p>
    <w:p w:rsidR="00BF6B90" w:rsidRPr="00BF6B90" w:rsidRDefault="00BF6B9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proofErr w:type="spellStart"/>
      <w:r w:rsidRPr="00BF6B90">
        <w:rPr>
          <w:rFonts w:ascii="Verdana" w:hAnsi="Verdana" w:cs="Arial"/>
          <w:b/>
          <w:color w:val="4F81BD" w:themeColor="accent1"/>
          <w:sz w:val="28"/>
          <w:szCs w:val="28"/>
        </w:rPr>
        <w:t>Galioto</w:t>
      </w:r>
      <w:proofErr w:type="spellEnd"/>
      <w:r w:rsidRPr="00BF6B90">
        <w:rPr>
          <w:rFonts w:ascii="Verdana" w:hAnsi="Verdana" w:cs="Arial"/>
          <w:b/>
          <w:color w:val="4F81BD" w:themeColor="accent1"/>
          <w:sz w:val="28"/>
          <w:szCs w:val="28"/>
        </w:rPr>
        <w:t xml:space="preserve"> Salvatore ( Palermo)</w:t>
      </w:r>
    </w:p>
    <w:p w:rsidR="00BF6B90" w:rsidRDefault="00BF6B9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 w:rsidRPr="00BF6B90">
        <w:rPr>
          <w:rFonts w:ascii="Verdana" w:hAnsi="Verdana" w:cs="Arial"/>
          <w:b/>
          <w:color w:val="4F81BD" w:themeColor="accent1"/>
          <w:sz w:val="28"/>
          <w:szCs w:val="28"/>
        </w:rPr>
        <w:t>D’Amelio Claudio ( Avellino), D’Amelio Pierluigi ( Avellino)</w:t>
      </w:r>
    </w:p>
    <w:p w:rsidR="00FD528D" w:rsidRDefault="00FD528D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>Ronca Gianluca ( Salerno)</w:t>
      </w:r>
    </w:p>
    <w:p w:rsidR="00BF3942" w:rsidRDefault="00DD6D3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  <w:highlight w:val="green"/>
        </w:rPr>
        <w:t>Decisioni Giudice Sportivo e</w:t>
      </w:r>
      <w:r w:rsidR="00BF3942" w:rsidRPr="00BF3942">
        <w:rPr>
          <w:rFonts w:ascii="Verdana" w:hAnsi="Verdana" w:cs="Arial"/>
          <w:b/>
          <w:color w:val="4F81BD" w:themeColor="accent1"/>
          <w:sz w:val="28"/>
          <w:szCs w:val="28"/>
          <w:highlight w:val="green"/>
        </w:rPr>
        <w:t xml:space="preserve"> comitato </w:t>
      </w:r>
      <w:proofErr w:type="spellStart"/>
      <w:r w:rsidR="00BF3942" w:rsidRPr="00BF3942">
        <w:rPr>
          <w:rFonts w:ascii="Verdana" w:hAnsi="Verdana" w:cs="Arial"/>
          <w:b/>
          <w:color w:val="4F81BD" w:themeColor="accent1"/>
          <w:sz w:val="28"/>
          <w:szCs w:val="28"/>
          <w:highlight w:val="green"/>
        </w:rPr>
        <w:t>tecnico-discplinare</w:t>
      </w:r>
      <w:proofErr w:type="spellEnd"/>
    </w:p>
    <w:p w:rsidR="00BF3942" w:rsidRDefault="00BF394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>In base ai referti arbitrali ed al controllo delle distinte ufficiali di gara queste le conclusioni</w:t>
      </w:r>
    </w:p>
    <w:p w:rsidR="00914AA9" w:rsidRPr="00914AA9" w:rsidRDefault="00914AA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914AA9"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  <w:t>GARA NAPOLI-SALERNO</w:t>
      </w:r>
    </w:p>
    <w:p w:rsidR="00BF3942" w:rsidRDefault="00BF394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*Risultato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NAPOLI-SALERNO 1-1 non omologato. La squadra dei medici Salerno iniziava la gara con 4 giocatori under 30. Nel corso del secondo tempo le sostituzioni dei primi tre giocatori avvenivano sostituendo giocatori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over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30 con giocatori under 30, per cui per un periodo di gara la squadra di Salerno schierava prima 6 e poi 7 calciatori under 30 contemporaneamente in campo.</w:t>
      </w:r>
      <w:r w:rsidR="00F72BBB">
        <w:rPr>
          <w:rFonts w:ascii="Verdana" w:hAnsi="Verdana" w:cs="Arial"/>
          <w:b/>
          <w:color w:val="4F81BD" w:themeColor="accent1"/>
          <w:sz w:val="28"/>
          <w:szCs w:val="28"/>
        </w:rPr>
        <w:t xml:space="preserve"> (come si evince dal referto arbitrale)</w:t>
      </w: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Il regolamento ufficiale della manifestazione prevede un numero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max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di calciatori under 30  pari a  5 presenti in campo  contemporaneamente.</w:t>
      </w:r>
    </w:p>
    <w:p w:rsidR="00BF3942" w:rsidRDefault="00BF394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Per questo motivo si commina, essendo stato violato </w:t>
      </w:r>
      <w:r w:rsidR="00DD6D32">
        <w:rPr>
          <w:rFonts w:ascii="Verdana" w:hAnsi="Verdana" w:cs="Arial"/>
          <w:b/>
          <w:color w:val="4F81BD" w:themeColor="accent1"/>
          <w:sz w:val="28"/>
          <w:szCs w:val="28"/>
        </w:rPr>
        <w:t>l’articolo 1.2 del regolamento ufficiale ,  la sanzione</w:t>
      </w: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sportiva della perdita della gara con il risultato di 0-3</w:t>
      </w:r>
    </w:p>
    <w:p w:rsidR="00BF3942" w:rsidRDefault="00BF394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>NAPOLI-SALERNO 3-0</w:t>
      </w:r>
    </w:p>
    <w:p w:rsidR="00DD6D32" w:rsidRPr="00914AA9" w:rsidRDefault="00DD6D3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914AA9"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  <w:t>GARA PALERMO-AVELLINO</w:t>
      </w:r>
    </w:p>
    <w:p w:rsidR="00DD6D32" w:rsidRDefault="00DD6D3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Il calciatore D’Amelio Pierluigi (Avellino), espulso dall’arbitro </w:t>
      </w:r>
      <w:r w:rsidR="00914AA9">
        <w:rPr>
          <w:rFonts w:ascii="Verdana" w:hAnsi="Verdana" w:cs="Arial"/>
          <w:b/>
          <w:color w:val="4F81BD" w:themeColor="accent1"/>
          <w:sz w:val="28"/>
          <w:szCs w:val="28"/>
        </w:rPr>
        <w:t xml:space="preserve">, </w:t>
      </w: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al termine della gara, mostrava il sedere ai calciatori avversari. Tale atto , e’ ritenuto offensivo e di cattivo gusto, ledendo i sani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prinicipi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dell’Associazione Nazionale Medici Calcio e di tutti </w:t>
      </w:r>
      <w:r w:rsidR="00914AA9">
        <w:rPr>
          <w:rFonts w:ascii="Verdana" w:hAnsi="Verdana" w:cs="Arial"/>
          <w:b/>
          <w:color w:val="4F81BD" w:themeColor="accent1"/>
          <w:sz w:val="28"/>
          <w:szCs w:val="28"/>
        </w:rPr>
        <w:t xml:space="preserve">i </w:t>
      </w: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presenti alla partita , per cui tale gesto viene sanzionato con n. 3 giornate di squalifica da scontare in questa e nella prossima edizione della coppa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italia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qualora la squadra di Avellino non si qualifichi alla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Final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Six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della edizione attuale.</w:t>
      </w:r>
    </w:p>
    <w:p w:rsidR="00DD6D32" w:rsidRDefault="00DD6D3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lastRenderedPageBreak/>
        <w:t>D’Amelio Claudio: 1 giornata di squalifica ( doppia ammonizione)</w:t>
      </w:r>
    </w:p>
    <w:p w:rsidR="00DD6D32" w:rsidRDefault="00DD6D3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Galioto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Salvatore ( Palermo) 2</w:t>
      </w:r>
      <w:r w:rsidR="00914AA9">
        <w:rPr>
          <w:rFonts w:ascii="Verdana" w:hAnsi="Verdana" w:cs="Arial"/>
          <w:b/>
          <w:color w:val="4F81BD" w:themeColor="accent1"/>
          <w:sz w:val="28"/>
          <w:szCs w:val="28"/>
        </w:rPr>
        <w:t xml:space="preserve"> giornate di squalifica</w:t>
      </w:r>
    </w:p>
    <w:p w:rsidR="00DD6D32" w:rsidRDefault="00DD6D32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>( espulsione diretta) per aver minacciato un calciatore avversario</w:t>
      </w:r>
      <w:r w:rsidR="00914AA9">
        <w:rPr>
          <w:rFonts w:ascii="Verdana" w:hAnsi="Verdana" w:cs="Arial"/>
          <w:b/>
          <w:color w:val="4F81BD" w:themeColor="accent1"/>
          <w:sz w:val="28"/>
          <w:szCs w:val="28"/>
        </w:rPr>
        <w:t xml:space="preserve">. La sanzione e’  da scontare in questa o nella prossima edizione della Coppa </w:t>
      </w:r>
      <w:proofErr w:type="spellStart"/>
      <w:r w:rsidR="00914AA9">
        <w:rPr>
          <w:rFonts w:ascii="Verdana" w:hAnsi="Verdana" w:cs="Arial"/>
          <w:b/>
          <w:color w:val="4F81BD" w:themeColor="accent1"/>
          <w:sz w:val="28"/>
          <w:szCs w:val="28"/>
        </w:rPr>
        <w:t>italia</w:t>
      </w:r>
      <w:proofErr w:type="spellEnd"/>
      <w:r w:rsidR="00914AA9">
        <w:rPr>
          <w:rFonts w:ascii="Verdana" w:hAnsi="Verdana" w:cs="Arial"/>
          <w:b/>
          <w:color w:val="4F81BD" w:themeColor="accent1"/>
          <w:sz w:val="28"/>
          <w:szCs w:val="28"/>
        </w:rPr>
        <w:t>.</w:t>
      </w:r>
    </w:p>
    <w:p w:rsidR="006C67AE" w:rsidRDefault="006C67AE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Inoltre esaminato il ricorso del Dott.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Imburgia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che chiede la vittoria a tavolino per 3-0  in quanto secondo lui la compagine di Avellino ha giocato per una parte di gara con un numero di under 30 superiore a 5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unita’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, il giudice sportivo dispone:</w:t>
      </w:r>
    </w:p>
    <w:p w:rsidR="006C67AE" w:rsidRDefault="006C67AE" w:rsidP="006C67A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>Dal referto ufficiale degli arbitri non vengono riportate le sostituzioni e quindi non ci può essere in ogni caso luogo a procedere.</w:t>
      </w:r>
    </w:p>
    <w:p w:rsidR="006C67AE" w:rsidRDefault="006C67AE" w:rsidP="006C67A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>Inoltre esaminata la distinta di Avellino il numero massimo di calciatori Under 30 e’  pari a 5 in totale.</w:t>
      </w:r>
    </w:p>
    <w:p w:rsidR="006C67AE" w:rsidRPr="006C67AE" w:rsidRDefault="006C67AE" w:rsidP="006C67A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Per cui il ricorso del dott. </w:t>
      </w:r>
      <w:proofErr w:type="spellStart"/>
      <w:r>
        <w:rPr>
          <w:rFonts w:ascii="Verdana" w:hAnsi="Verdana" w:cs="Arial"/>
          <w:b/>
          <w:color w:val="4F81BD" w:themeColor="accent1"/>
          <w:sz w:val="28"/>
          <w:szCs w:val="28"/>
        </w:rPr>
        <w:t>Imburgia</w:t>
      </w:r>
      <w:proofErr w:type="spellEnd"/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e della squadra di Palermo viene respinto e confermato il risultato acquisto sul campo. </w:t>
      </w:r>
    </w:p>
    <w:p w:rsidR="00FD528D" w:rsidRPr="00BF6B90" w:rsidRDefault="00FD528D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</w:p>
    <w:p w:rsidR="00BF6B90" w:rsidRPr="00BF6B90" w:rsidRDefault="00BF6B9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D42471" w:rsidRPr="00D42471" w:rsidRDefault="00F72BB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PROGRAMMA GARE TERZA</w:t>
      </w:r>
      <w:r w:rsidR="00D42471" w:rsidRPr="00D42471">
        <w:rPr>
          <w:rFonts w:ascii="Verdana" w:hAnsi="Verdana" w:cs="Arial"/>
          <w:b/>
          <w:color w:val="FF0000"/>
          <w:sz w:val="28"/>
          <w:szCs w:val="28"/>
        </w:rPr>
        <w:t xml:space="preserve">  GIORNATA</w:t>
      </w:r>
    </w:p>
    <w:p w:rsidR="00D42471" w:rsidRDefault="00914AA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SABATO  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6C67AE">
        <w:rPr>
          <w:rFonts w:ascii="Verdana" w:hAnsi="Verdana" w:cs="Arial"/>
          <w:b/>
          <w:color w:val="4472C4"/>
          <w:sz w:val="28"/>
          <w:szCs w:val="28"/>
        </w:rPr>
        <w:t xml:space="preserve">21  maggio           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>TARANTO</w:t>
      </w:r>
      <w:r>
        <w:rPr>
          <w:rFonts w:ascii="Verdana" w:hAnsi="Verdana" w:cs="Arial"/>
          <w:b/>
          <w:color w:val="4472C4"/>
          <w:sz w:val="28"/>
          <w:szCs w:val="28"/>
        </w:rPr>
        <w:t>-BOLOGNA</w:t>
      </w:r>
    </w:p>
    <w:p w:rsidR="00772A10" w:rsidRDefault="006C67AE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DOMENICA 15 maggio       </w:t>
      </w:r>
      <w:r w:rsidR="00FD528D">
        <w:rPr>
          <w:rFonts w:ascii="Verdana" w:hAnsi="Verdana" w:cs="Arial"/>
          <w:b/>
          <w:color w:val="4472C4"/>
          <w:sz w:val="28"/>
          <w:szCs w:val="28"/>
        </w:rPr>
        <w:t xml:space="preserve">  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>AVELLINO</w:t>
      </w:r>
      <w:r w:rsidR="00FD528D">
        <w:rPr>
          <w:rFonts w:ascii="Verdana" w:hAnsi="Verdana" w:cs="Arial"/>
          <w:b/>
          <w:color w:val="4472C4"/>
          <w:sz w:val="28"/>
          <w:szCs w:val="28"/>
        </w:rPr>
        <w:t>-TRINACRIA P.</w:t>
      </w:r>
    </w:p>
    <w:p w:rsidR="00772A10" w:rsidRDefault="006C67AE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DOMENICA 29 maggio       </w:t>
      </w:r>
      <w:r w:rsidR="00FD528D">
        <w:rPr>
          <w:rFonts w:ascii="Verdana" w:hAnsi="Verdana" w:cs="Arial"/>
          <w:b/>
          <w:color w:val="4472C4"/>
          <w:sz w:val="28"/>
          <w:szCs w:val="28"/>
        </w:rPr>
        <w:t xml:space="preserve">  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>SALERNO</w:t>
      </w:r>
      <w:r w:rsidR="00FD528D">
        <w:rPr>
          <w:rFonts w:ascii="Verdana" w:hAnsi="Verdana" w:cs="Arial"/>
          <w:b/>
          <w:color w:val="4472C4"/>
          <w:sz w:val="28"/>
          <w:szCs w:val="28"/>
        </w:rPr>
        <w:t>- MELITO P.S.</w:t>
      </w:r>
    </w:p>
    <w:p w:rsidR="00772A10" w:rsidRDefault="00B10C1A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SABATO 28 maggio </w:t>
      </w:r>
      <w:r w:rsidR="00BF3942">
        <w:rPr>
          <w:rFonts w:ascii="Verdana" w:hAnsi="Verdana" w:cs="Arial"/>
          <w:b/>
          <w:color w:val="4472C4"/>
          <w:sz w:val="28"/>
          <w:szCs w:val="28"/>
        </w:rPr>
        <w:t xml:space="preserve">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6C67AE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      </w:t>
      </w:r>
      <w:r w:rsidR="006C67AE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>LECCE</w:t>
      </w:r>
      <w:r w:rsidR="006C67AE">
        <w:rPr>
          <w:rFonts w:ascii="Verdana" w:hAnsi="Verdana" w:cs="Arial"/>
          <w:b/>
          <w:color w:val="4472C4"/>
          <w:sz w:val="28"/>
          <w:szCs w:val="28"/>
        </w:rPr>
        <w:t>- REGGIO CALABRIA</w:t>
      </w: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3B5BFC" w:rsidRDefault="003B5BFC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3B5BFC" w:rsidRDefault="003B5BFC" w:rsidP="005A5FA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5A5FA2" w:rsidRPr="005A5FA2" w:rsidRDefault="005A5FA2" w:rsidP="005A5FA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Cs/>
          <w:color w:val="002060"/>
          <w:sz w:val="24"/>
          <w:szCs w:val="24"/>
        </w:rPr>
      </w:pPr>
    </w:p>
    <w:p w:rsidR="009D186D" w:rsidRPr="00F91C42" w:rsidRDefault="007F601A" w:rsidP="00D93D0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:rsidR="00D93D06" w:rsidRDefault="00D93D06" w:rsidP="00A50C66">
      <w:pPr>
        <w:pStyle w:val="Nessunaspaziatura"/>
        <w:jc w:val="center"/>
        <w:rPr>
          <w:rFonts w:ascii="Verdana" w:hAnsi="Verdana"/>
          <w:b/>
          <w:sz w:val="36"/>
          <w:szCs w:val="36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05917"/>
    <w:multiLevelType w:val="hybridMultilevel"/>
    <w:tmpl w:val="B45A6A66"/>
    <w:lvl w:ilvl="0" w:tplc="C9AEA5F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02875"/>
    <w:rsid w:val="001106F9"/>
    <w:rsid w:val="00130249"/>
    <w:rsid w:val="0016104F"/>
    <w:rsid w:val="00170C41"/>
    <w:rsid w:val="00173092"/>
    <w:rsid w:val="00175CAF"/>
    <w:rsid w:val="0017664D"/>
    <w:rsid w:val="00180AE4"/>
    <w:rsid w:val="00185CED"/>
    <w:rsid w:val="00185DAD"/>
    <w:rsid w:val="00190C94"/>
    <w:rsid w:val="00196DDA"/>
    <w:rsid w:val="001C5828"/>
    <w:rsid w:val="001D0A26"/>
    <w:rsid w:val="001D1FB5"/>
    <w:rsid w:val="001D5143"/>
    <w:rsid w:val="001F0220"/>
    <w:rsid w:val="0021300E"/>
    <w:rsid w:val="00222065"/>
    <w:rsid w:val="002279B8"/>
    <w:rsid w:val="00253C18"/>
    <w:rsid w:val="00255F98"/>
    <w:rsid w:val="002568F3"/>
    <w:rsid w:val="00262226"/>
    <w:rsid w:val="00283BFC"/>
    <w:rsid w:val="002966E0"/>
    <w:rsid w:val="002A29B1"/>
    <w:rsid w:val="002A3859"/>
    <w:rsid w:val="002A496E"/>
    <w:rsid w:val="002A61D9"/>
    <w:rsid w:val="002B4446"/>
    <w:rsid w:val="002B7288"/>
    <w:rsid w:val="002C156B"/>
    <w:rsid w:val="002C6483"/>
    <w:rsid w:val="002C759C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11A6"/>
    <w:rsid w:val="003713C0"/>
    <w:rsid w:val="00383DEC"/>
    <w:rsid w:val="003901EE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D0E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978DB"/>
    <w:rsid w:val="005A5FA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B0816"/>
    <w:rsid w:val="006B1731"/>
    <w:rsid w:val="006B1933"/>
    <w:rsid w:val="006C67AE"/>
    <w:rsid w:val="006E0B56"/>
    <w:rsid w:val="006E1C94"/>
    <w:rsid w:val="006E1F57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2A10"/>
    <w:rsid w:val="00774085"/>
    <w:rsid w:val="00776067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14AA9"/>
    <w:rsid w:val="00922B4D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1038B"/>
    <w:rsid w:val="00A456C7"/>
    <w:rsid w:val="00A50C66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AF553E"/>
    <w:rsid w:val="00B00ED9"/>
    <w:rsid w:val="00B10C1A"/>
    <w:rsid w:val="00B30AAB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4474"/>
    <w:rsid w:val="00BE47B9"/>
    <w:rsid w:val="00BE5D9D"/>
    <w:rsid w:val="00BF1A5F"/>
    <w:rsid w:val="00BF3942"/>
    <w:rsid w:val="00BF6B90"/>
    <w:rsid w:val="00BF6FB7"/>
    <w:rsid w:val="00C0441D"/>
    <w:rsid w:val="00C07A16"/>
    <w:rsid w:val="00C147D2"/>
    <w:rsid w:val="00C420E9"/>
    <w:rsid w:val="00C45ABA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2471"/>
    <w:rsid w:val="00D46316"/>
    <w:rsid w:val="00D72646"/>
    <w:rsid w:val="00D93235"/>
    <w:rsid w:val="00D93D06"/>
    <w:rsid w:val="00D96F81"/>
    <w:rsid w:val="00DD3CCF"/>
    <w:rsid w:val="00DD540B"/>
    <w:rsid w:val="00DD55B0"/>
    <w:rsid w:val="00DD5E87"/>
    <w:rsid w:val="00DD6D32"/>
    <w:rsid w:val="00DF4C45"/>
    <w:rsid w:val="00E1707B"/>
    <w:rsid w:val="00E2151D"/>
    <w:rsid w:val="00E51D3A"/>
    <w:rsid w:val="00E5201D"/>
    <w:rsid w:val="00E7031A"/>
    <w:rsid w:val="00E828C0"/>
    <w:rsid w:val="00E9095C"/>
    <w:rsid w:val="00EA7D45"/>
    <w:rsid w:val="00EB51E2"/>
    <w:rsid w:val="00EC52E1"/>
    <w:rsid w:val="00ED53E4"/>
    <w:rsid w:val="00ED6F03"/>
    <w:rsid w:val="00EE1D15"/>
    <w:rsid w:val="00EF43ED"/>
    <w:rsid w:val="00F00679"/>
    <w:rsid w:val="00F05101"/>
    <w:rsid w:val="00F105A4"/>
    <w:rsid w:val="00F14E46"/>
    <w:rsid w:val="00F15A24"/>
    <w:rsid w:val="00F21738"/>
    <w:rsid w:val="00F33403"/>
    <w:rsid w:val="00F4359D"/>
    <w:rsid w:val="00F51848"/>
    <w:rsid w:val="00F545D5"/>
    <w:rsid w:val="00F72BBB"/>
    <w:rsid w:val="00F82141"/>
    <w:rsid w:val="00F91C42"/>
    <w:rsid w:val="00FB3450"/>
    <w:rsid w:val="00FB5ED4"/>
    <w:rsid w:val="00FB738B"/>
    <w:rsid w:val="00FD528D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811C-64DA-4008-96B2-5D129370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86</cp:revision>
  <cp:lastPrinted>2021-07-10T03:51:00Z</cp:lastPrinted>
  <dcterms:created xsi:type="dcterms:W3CDTF">2017-02-21T18:00:00Z</dcterms:created>
  <dcterms:modified xsi:type="dcterms:W3CDTF">2022-05-08T13:27:00Z</dcterms:modified>
</cp:coreProperties>
</file>